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56" w:rsidRPr="009A5D33" w:rsidRDefault="00EB5256" w:rsidP="00EB5256">
      <w:pPr>
        <w:suppressAutoHyphens/>
        <w:jc w:val="center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</w:t>
      </w:r>
      <w:r w:rsidRPr="009A5D33">
        <w:rPr>
          <w:rFonts w:ascii="Times New Roman" w:eastAsia="Andale Sans UI" w:hAnsi="Times New Roman" w:cs="Times New Roman"/>
          <w:noProof/>
          <w:kern w:val="3"/>
        </w:rPr>
        <w:drawing>
          <wp:inline distT="0" distB="0" distL="0" distR="0" wp14:anchorId="2040E3D9" wp14:editId="7471C94E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56" w:rsidRPr="009A5D33" w:rsidRDefault="00EB5256" w:rsidP="00EB5256">
      <w:pPr>
        <w:suppressAutoHyphens/>
        <w:jc w:val="center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EB5256" w:rsidRPr="009A5D33" w:rsidRDefault="00EB5256" w:rsidP="00EB5256">
      <w:pPr>
        <w:suppressAutoHyphens/>
        <w:ind w:right="-104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</w:pPr>
      <w:r w:rsidRPr="009A5D33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СОВЕТ ДЕПУТАТОВ  ЗЛОКАЗОВСКОГО СЕЛЬСКОГО ПОСЕЛЕНИЯ</w:t>
      </w:r>
    </w:p>
    <w:p w:rsidR="00EB5256" w:rsidRPr="009A5D33" w:rsidRDefault="00EB5256" w:rsidP="00EB5256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</w:pPr>
      <w:proofErr w:type="spellStart"/>
      <w:r w:rsidRPr="009A5D33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Кусинского</w:t>
      </w:r>
      <w:proofErr w:type="spellEnd"/>
      <w:r w:rsidRPr="009A5D33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9A5D33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муниципального</w:t>
      </w:r>
      <w:proofErr w:type="spellEnd"/>
      <w:r w:rsidRPr="009A5D33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9A5D33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района</w:t>
      </w:r>
      <w:proofErr w:type="spellEnd"/>
    </w:p>
    <w:p w:rsidR="00EB5256" w:rsidRPr="009A5D33" w:rsidRDefault="00EB5256" w:rsidP="00EB5256">
      <w:pPr>
        <w:suppressAutoHyphens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9A5D33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                                                                                           </w:t>
      </w:r>
    </w:p>
    <w:p w:rsidR="00EB5256" w:rsidRPr="009A5D33" w:rsidRDefault="00EB5256" w:rsidP="00EB5256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32"/>
          <w:szCs w:val="32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32"/>
          <w:szCs w:val="32"/>
          <w:lang w:val="de-DE" w:eastAsia="ja-JP" w:bidi="fa-IR"/>
        </w:rPr>
        <w:t>РЕШЕНИЕ</w:t>
      </w:r>
    </w:p>
    <w:p w:rsidR="00EB5256" w:rsidRPr="009A5D33" w:rsidRDefault="00EB5256" w:rsidP="00EB5256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5256" w:rsidRPr="009A5D33" w:rsidRDefault="00EB5256" w:rsidP="00EB525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A5D33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8D75A0">
        <w:rPr>
          <w:rFonts w:ascii="Times New Roman" w:hAnsi="Times New Roman" w:cs="Times New Roman"/>
          <w:sz w:val="28"/>
          <w:szCs w:val="28"/>
        </w:rPr>
        <w:t>26</w:t>
      </w:r>
      <w:r w:rsidRPr="009A5D33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9A5D3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D75A0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5D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9A5D3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№ _</w:t>
      </w:r>
      <w:r w:rsidR="008D75A0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9A5D33">
        <w:rPr>
          <w:rFonts w:ascii="Times New Roman" w:hAnsi="Times New Roman" w:cs="Times New Roman"/>
          <w:sz w:val="28"/>
          <w:szCs w:val="28"/>
        </w:rPr>
        <w:t>_</w:t>
      </w:r>
    </w:p>
    <w:p w:rsidR="00EB5256" w:rsidRDefault="00EB5256" w:rsidP="00EB5256">
      <w:pPr>
        <w:shd w:val="clear" w:color="auto" w:fill="FFFFFF"/>
        <w:spacing w:line="230" w:lineRule="exact"/>
        <w:ind w:left="730"/>
        <w:rPr>
          <w:rFonts w:ascii="Times New Roman" w:eastAsia="Times New Roman" w:hAnsi="Times New Roman" w:cs="Times New Roman"/>
          <w:b/>
          <w:bCs/>
          <w:u w:val="single"/>
        </w:rPr>
      </w:pPr>
    </w:p>
    <w:p w:rsidR="00EB5256" w:rsidRDefault="00EB5256" w:rsidP="00EB5256">
      <w:pPr>
        <w:shd w:val="clear" w:color="auto" w:fill="FFFFFF"/>
        <w:spacing w:line="230" w:lineRule="exact"/>
        <w:ind w:left="73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23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 установлении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23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норм полива и порядка</w:t>
      </w:r>
    </w:p>
    <w:p w:rsidR="00EB5256" w:rsidRPr="001074F7" w:rsidRDefault="00EB5256" w:rsidP="00EB5256">
      <w:pPr>
        <w:shd w:val="clear" w:color="auto" w:fill="FFFFFF"/>
        <w:spacing w:line="230" w:lineRule="exact"/>
        <w:ind w:left="73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23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взимания 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за полив на 2019 </w:t>
      </w:r>
      <w:r w:rsidRPr="00623F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год</w:t>
      </w:r>
    </w:p>
    <w:p w:rsidR="00EB5256" w:rsidRPr="00623F2C" w:rsidRDefault="00EB5256" w:rsidP="00EB5256">
      <w:pPr>
        <w:shd w:val="clear" w:color="auto" w:fill="FFFFFF"/>
        <w:spacing w:before="403" w:line="230" w:lineRule="exact"/>
        <w:ind w:lef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 Федеральным законом от 06 октября 2003г. № 131-ФЗ «Об общих принципах организации местного самоуправления в РФ», Постановлением Правительства РФ от 06.05.2011г. № 354 «О предоставлении коммунальных услуг собственникам и пользователям </w:t>
      </w:r>
      <w:r w:rsidRPr="00623F2C">
        <w:rPr>
          <w:rFonts w:ascii="Times New Roman" w:eastAsia="Times New Roman" w:hAnsi="Times New Roman" w:cs="Times New Roman"/>
          <w:spacing w:val="-1"/>
          <w:sz w:val="24"/>
          <w:szCs w:val="24"/>
        </w:rPr>
        <w:t>помещений в многоква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ртирных домах и жилых домов», П</w:t>
      </w:r>
      <w:r w:rsidRPr="0062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остановлением Правительства РФ от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>14.02.2012г. № 124 «О правилах, обязательных при заключении договоров снабжения коммунальными ресурсами для целей оказания коммунальных услуг», а также в целях упорядочения вопросов использования питьевой 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полива в летний период 2018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 года и расчетов с населением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3F2C">
        <w:rPr>
          <w:rFonts w:ascii="Times New Roman" w:hAnsi="Times New Roman" w:cs="Times New Roman"/>
          <w:sz w:val="24"/>
          <w:szCs w:val="24"/>
        </w:rPr>
        <w:t xml:space="preserve">Совет депутатов Злоказовского сельского поселения </w:t>
      </w:r>
    </w:p>
    <w:p w:rsidR="00EB5256" w:rsidRPr="00623F2C" w:rsidRDefault="00EB5256" w:rsidP="00EB5256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EB5256" w:rsidRPr="00623F2C" w:rsidRDefault="00EB5256" w:rsidP="00EB5256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  <w:r w:rsidRPr="00623F2C">
        <w:rPr>
          <w:rFonts w:ascii="Times New Roman" w:hAnsi="Times New Roman" w:cs="Times New Roman"/>
          <w:sz w:val="24"/>
          <w:szCs w:val="24"/>
        </w:rPr>
        <w:t>РЕШАЕТ:</w:t>
      </w:r>
    </w:p>
    <w:p w:rsidR="00EB5256" w:rsidRPr="00623F2C" w:rsidRDefault="00EB5256" w:rsidP="00EB5256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54" w:line="226" w:lineRule="exact"/>
        <w:ind w:left="350" w:right="10" w:hanging="35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Владельцам приусадебных участков, домов муниципального и индивидуального жилого сектора,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>пользующимся водой из системы летнего водопровода, установить пр</w:t>
      </w:r>
      <w:r>
        <w:rPr>
          <w:rFonts w:ascii="Times New Roman" w:eastAsia="Times New Roman" w:hAnsi="Times New Roman" w:cs="Times New Roman"/>
          <w:sz w:val="24"/>
          <w:szCs w:val="24"/>
        </w:rPr>
        <w:t>иборы учета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водосчетчики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до 31.05.2019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 года в соответствии со ст. 13 Федерального закона от 23.11.2009 г. №261-ФЗ «Об энергосбережении ...».</w:t>
      </w:r>
    </w:p>
    <w:p w:rsidR="00EB5256" w:rsidRPr="00623F2C" w:rsidRDefault="00EB5256" w:rsidP="00EB5256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44" w:line="235" w:lineRule="exact"/>
        <w:ind w:left="350" w:right="5" w:hanging="35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>Рекомендовать организациям, оказывающим на территории Злоказовского сельского поселения услуги по водоснабжению:</w:t>
      </w:r>
    </w:p>
    <w:p w:rsidR="00EB5256" w:rsidRPr="00623F2C" w:rsidRDefault="00EB5256" w:rsidP="00EB5256">
      <w:pPr>
        <w:shd w:val="clear" w:color="auto" w:fill="FFFFFF"/>
        <w:spacing w:before="144" w:line="230" w:lineRule="exact"/>
        <w:ind w:left="35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3F2C">
        <w:rPr>
          <w:rFonts w:ascii="Times New Roman" w:hAnsi="Times New Roman" w:cs="Times New Roman"/>
          <w:sz w:val="24"/>
          <w:szCs w:val="24"/>
        </w:rPr>
        <w:t xml:space="preserve">.1.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>При расчетах нормы расходования воды на полив земельного участка руководствоваться приложением к постановлению Государственного комитета «Единый тарифный орган Челябинской области» от 31.08.2012 года №28/8 «Об утверждении нормативов потребления коммунальных услуг в отношении холодного водоснабжения при использовании земельного участка и надворных построек 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полива земельного участка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муниципальных образований Челябинской области»:</w:t>
      </w:r>
    </w:p>
    <w:p w:rsidR="00EB5256" w:rsidRPr="00623F2C" w:rsidRDefault="00EB5256" w:rsidP="00EB5256">
      <w:pPr>
        <w:shd w:val="clear" w:color="auto" w:fill="FFFFFF"/>
        <w:tabs>
          <w:tab w:val="left" w:pos="1008"/>
        </w:tabs>
        <w:spacing w:before="149" w:line="230" w:lineRule="exact"/>
        <w:ind w:left="426" w:right="5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С потребителей, не имеющих водоизмерительных приборов - по утверждённому нормативу потребления коммунальной услуги по холодному водоснабжению при использовании земельного участка - 0,15 </w:t>
      </w:r>
      <w:proofErr w:type="spellStart"/>
      <w:r w:rsidRPr="00623F2C">
        <w:rPr>
          <w:rFonts w:ascii="Times New Roman" w:eastAsia="Times New Roman" w:hAnsi="Times New Roman" w:cs="Times New Roman"/>
          <w:sz w:val="24"/>
          <w:szCs w:val="24"/>
        </w:rPr>
        <w:t>мЗ</w:t>
      </w:r>
      <w:proofErr w:type="spellEnd"/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proofErr w:type="spellStart"/>
      <w:r w:rsidRPr="00623F2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. в месяц с повышающим коэффициентом 1,5 (согласно Постановлению Правительства РФ от 16.04.2013г. №344). </w:t>
      </w:r>
      <w:proofErr w:type="gramStart"/>
      <w:r w:rsidRPr="001074F7">
        <w:rPr>
          <w:rFonts w:ascii="Times New Roman" w:eastAsia="Times New Roman" w:hAnsi="Times New Roman" w:cs="Times New Roman"/>
          <w:sz w:val="24"/>
          <w:szCs w:val="24"/>
        </w:rPr>
        <w:t>За  норму</w:t>
      </w:r>
      <w:proofErr w:type="gramEnd"/>
      <w:r w:rsidRPr="001074F7">
        <w:rPr>
          <w:rFonts w:ascii="Times New Roman" w:eastAsia="Times New Roman" w:hAnsi="Times New Roman" w:cs="Times New Roman"/>
          <w:sz w:val="24"/>
          <w:szCs w:val="24"/>
        </w:rPr>
        <w:t xml:space="preserve"> поливаемо</w:t>
      </w:r>
      <w:r w:rsidR="00F4509B">
        <w:rPr>
          <w:rFonts w:ascii="Times New Roman" w:eastAsia="Times New Roman" w:hAnsi="Times New Roman" w:cs="Times New Roman"/>
          <w:sz w:val="24"/>
          <w:szCs w:val="24"/>
        </w:rPr>
        <w:t>го земельного участка считать 40</w:t>
      </w:r>
      <w:r w:rsidRPr="00107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4F7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074F7">
        <w:rPr>
          <w:rFonts w:ascii="Times New Roman" w:eastAsia="Times New Roman" w:hAnsi="Times New Roman" w:cs="Times New Roman"/>
          <w:sz w:val="24"/>
          <w:szCs w:val="24"/>
        </w:rPr>
        <w:t>. для всех владельцев не имеющих приборов учета.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 Владельцам приусадебных участков домов муниципального и индивидуального жилого сектора, не согласным с начислением платы за полив в соответствии с настоящим пунктом постановления, отпуск воды осуществлять только при наличии водоизмерительных приборов.</w:t>
      </w:r>
    </w:p>
    <w:p w:rsidR="00EB5256" w:rsidRDefault="00EB5256" w:rsidP="00EB5256">
      <w:pPr>
        <w:shd w:val="clear" w:color="auto" w:fill="FFFFFF"/>
        <w:tabs>
          <w:tab w:val="left" w:pos="1008"/>
        </w:tabs>
        <w:spacing w:before="149" w:line="230" w:lineRule="exact"/>
        <w:ind w:left="426" w:right="10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С потребителей, имеющих водоизмерительные приборы, учитывающие </w:t>
      </w:r>
      <w:proofErr w:type="gramStart"/>
      <w:r w:rsidRPr="00623F2C">
        <w:rPr>
          <w:rFonts w:ascii="Times New Roman" w:eastAsia="Times New Roman" w:hAnsi="Times New Roman" w:cs="Times New Roman"/>
          <w:sz w:val="24"/>
          <w:szCs w:val="24"/>
        </w:rPr>
        <w:t>весь</w:t>
      </w:r>
      <w:proofErr w:type="gramEnd"/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 объем водопотребления - по фактическому расходу воды за расчетный период.</w:t>
      </w:r>
    </w:p>
    <w:p w:rsidR="00EB5256" w:rsidRPr="0049676C" w:rsidRDefault="00EB5256" w:rsidP="00EB5256">
      <w:pPr>
        <w:shd w:val="clear" w:color="auto" w:fill="FFFFFF"/>
        <w:tabs>
          <w:tab w:val="left" w:pos="1008"/>
        </w:tabs>
        <w:spacing w:before="149" w:line="230" w:lineRule="exact"/>
        <w:ind w:left="426" w:right="10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3.2.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>Производить начисление платы за полив абонентам, подключенным к сетям коммунального водоснабжения, по полному (100%) тарифу на воду, утвержденному в установленном действующим законодательством порядке, в соответствии с расчетным договорным периодом.</w:t>
      </w:r>
    </w:p>
    <w:p w:rsidR="00EB5256" w:rsidRPr="00623F2C" w:rsidRDefault="00EB5256" w:rsidP="00EB5256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149" w:line="230" w:lineRule="exact"/>
        <w:ind w:left="350" w:right="5" w:hanging="35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>Плата за полив устанавливается только на период поливочного сезона. Оплату производить ежемесячно в срок до 10 числа месяца, следующего за расчетным.</w:t>
      </w:r>
    </w:p>
    <w:p w:rsidR="00EB5256" w:rsidRPr="00623F2C" w:rsidRDefault="00EB5256" w:rsidP="00EB5256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154" w:line="226" w:lineRule="exact"/>
        <w:ind w:left="350" w:hanging="35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>Запретить осуществлять у водоразборных колонок стирку белья, мойку машин, животных, посуды, присоединять к колонкам шланги и трубы. Лиц, нарушивших данный пункт, привлекать к административной ответственности, согласно действующему законодательству.</w:t>
      </w:r>
    </w:p>
    <w:p w:rsidR="00EB5256" w:rsidRPr="00623F2C" w:rsidRDefault="00EB5256" w:rsidP="00EB5256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154" w:line="230" w:lineRule="exact"/>
        <w:ind w:left="350" w:right="5" w:hanging="35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Владельцев приусадебных участков индивидуального жилого сектора, дачных, садовых и </w:t>
      </w:r>
      <w:r w:rsidRPr="00623F2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огородных участков, не заключивших договоры на отпуск воды для полива, считать незаконными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>пользователями и при обнаружении таких потребителей производить немедленное их отключение. Ответственность за отключение незаконных водопользователей возложить на ООО «Тепловые сети» с возмещением затрат за счет этих водопользователей.</w:t>
      </w:r>
    </w:p>
    <w:p w:rsidR="00EB5256" w:rsidRPr="00623F2C" w:rsidRDefault="00EB5256" w:rsidP="00EB5256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149" w:after="154" w:line="230" w:lineRule="exact"/>
        <w:ind w:left="350" w:right="14" w:hanging="35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>Обязать владельцев земельных участков индивидуального жилого сектора, дачных, садовых и огородных участков обеспечить беспрепятственный доступ на земельный участок работникам ООО «Тепловые сети» для выполнения возложенных на них обязанностей, связанных с учетом расходов воды.</w:t>
      </w:r>
    </w:p>
    <w:p w:rsidR="00EB5256" w:rsidRPr="00976E1B" w:rsidRDefault="00EB5256" w:rsidP="00EB5256">
      <w:pPr>
        <w:jc w:val="both"/>
        <w:rPr>
          <w:rFonts w:ascii="Times New Roman" w:hAnsi="Times New Roman" w:cs="Times New Roman"/>
          <w:sz w:val="24"/>
          <w:szCs w:val="24"/>
        </w:rPr>
      </w:pPr>
      <w:r w:rsidRPr="00623F2C">
        <w:rPr>
          <w:rFonts w:ascii="Times New Roman" w:hAnsi="Times New Roman" w:cs="Times New Roman"/>
          <w:spacing w:val="-20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  </w:t>
      </w:r>
      <w:r w:rsidRPr="00976E1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 и подлежит официальному </w:t>
      </w:r>
    </w:p>
    <w:p w:rsidR="00EB5256" w:rsidRPr="00976E1B" w:rsidRDefault="00EB5256" w:rsidP="00EB5256">
      <w:pPr>
        <w:jc w:val="both"/>
        <w:rPr>
          <w:rFonts w:ascii="Times New Roman" w:hAnsi="Times New Roman" w:cs="Times New Roman"/>
          <w:sz w:val="24"/>
          <w:szCs w:val="24"/>
        </w:rPr>
      </w:pPr>
      <w:r w:rsidRPr="00976E1B">
        <w:rPr>
          <w:rFonts w:ascii="Times New Roman" w:hAnsi="Times New Roman" w:cs="Times New Roman"/>
          <w:sz w:val="24"/>
          <w:szCs w:val="24"/>
        </w:rPr>
        <w:t xml:space="preserve">      обнародованию на информационных стендах.</w:t>
      </w:r>
    </w:p>
    <w:p w:rsidR="00EB5256" w:rsidRPr="00976E1B" w:rsidRDefault="00EB5256" w:rsidP="00EB52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256" w:rsidRPr="00623F2C" w:rsidRDefault="00EB5256" w:rsidP="00EB52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256" w:rsidRPr="00623F2C" w:rsidRDefault="00EB5256" w:rsidP="00EB52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256" w:rsidRPr="00623F2C" w:rsidRDefault="00EB5256" w:rsidP="00EB52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5256" w:rsidRPr="00623F2C" w:rsidRDefault="00EB5256" w:rsidP="00EB5256">
      <w:pPr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B5256" w:rsidRPr="00623F2C" w:rsidSect="009A5D33">
          <w:pgSz w:w="11909" w:h="16834"/>
          <w:pgMar w:top="1176" w:right="569" w:bottom="360" w:left="1276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23F2C">
        <w:rPr>
          <w:rFonts w:ascii="Times New Roman" w:hAnsi="Times New Roman" w:cs="Times New Roman"/>
          <w:sz w:val="24"/>
          <w:szCs w:val="24"/>
        </w:rPr>
        <w:t xml:space="preserve">Злоказовского сельского поселения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23F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В.В. Устюгов</w:t>
      </w:r>
    </w:p>
    <w:p w:rsidR="00EB5256" w:rsidRPr="00623F2C" w:rsidRDefault="00EB5256" w:rsidP="00EB52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555C" w:rsidRDefault="00DC555C"/>
    <w:sectPr w:rsidR="00DC555C" w:rsidSect="00623F2C">
      <w:type w:val="continuous"/>
      <w:pgSz w:w="11909" w:h="16834"/>
      <w:pgMar w:top="851" w:right="507" w:bottom="360" w:left="1947" w:header="720" w:footer="720" w:gutter="0"/>
      <w:cols w:num="2" w:space="720" w:equalWidth="0">
        <w:col w:w="720" w:space="0"/>
        <w:col w:w="911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9AE"/>
    <w:multiLevelType w:val="singleLevel"/>
    <w:tmpl w:val="138AEE9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01E34BD"/>
    <w:multiLevelType w:val="singleLevel"/>
    <w:tmpl w:val="41189F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E7"/>
    <w:rsid w:val="004401E7"/>
    <w:rsid w:val="008D75A0"/>
    <w:rsid w:val="00DC555C"/>
    <w:rsid w:val="00EB5256"/>
    <w:rsid w:val="00F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B831-8E3A-4588-AF05-724E9C63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4</cp:revision>
  <cp:lastPrinted>2019-04-25T10:39:00Z</cp:lastPrinted>
  <dcterms:created xsi:type="dcterms:W3CDTF">2019-04-25T09:25:00Z</dcterms:created>
  <dcterms:modified xsi:type="dcterms:W3CDTF">2019-04-26T08:17:00Z</dcterms:modified>
</cp:coreProperties>
</file>